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A85C6A" w:rsidRPr="00630A06" w:rsidRDefault="002354D4" w:rsidP="00630A06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630A06" w:rsidRPr="00630A06" w:rsidRDefault="00630A06" w:rsidP="00630A0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ANALIZA</w:t>
      </w:r>
      <w:proofErr w:type="gram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-  UKUPNI</w:t>
      </w:r>
      <w:proofErr w:type="gram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BILIRUBIN</w:t>
      </w:r>
    </w:p>
    <w:p w:rsidR="00630A06" w:rsidRPr="00630A06" w:rsidRDefault="00630A06" w:rsidP="00630A0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630A06" w:rsidRPr="00630A06" w:rsidRDefault="00630A06" w:rsidP="00630A0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(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vakutajner</w:t>
      </w:r>
      <w:proofErr w:type="spellEnd"/>
      <w:proofErr w:type="gram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crvenim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čepom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)</w:t>
      </w:r>
    </w:p>
    <w:p w:rsidR="00630A06" w:rsidRPr="00630A06" w:rsidRDefault="00630A06" w:rsidP="00630A0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METODA-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Fotometrijska</w:t>
      </w:r>
      <w:proofErr w:type="spellEnd"/>
    </w:p>
    <w:p w:rsidR="00630A06" w:rsidRPr="00630A06" w:rsidRDefault="00630A06" w:rsidP="00630A0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hitan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nalaz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proofErr w:type="gram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ostale</w:t>
      </w:r>
      <w:proofErr w:type="spellEnd"/>
      <w:proofErr w:type="gram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pacijente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časova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svaki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630A06" w:rsidRPr="00630A06" w:rsidRDefault="00630A06" w:rsidP="00630A0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SPOLJNA KONTROLA KVALITETA- </w:t>
      </w:r>
      <w:r w:rsidR="0075242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Bio </w:t>
      </w:r>
      <w:proofErr w:type="spellStart"/>
      <w:r w:rsidR="00752423">
        <w:rPr>
          <w:rFonts w:ascii="Times New Roman" w:hAnsi="Times New Roman" w:cs="Times New Roman"/>
          <w:sz w:val="24"/>
          <w:szCs w:val="24"/>
          <w:lang w:val="en-US" w:eastAsia="en-US"/>
        </w:rPr>
        <w:t>Rad</w:t>
      </w:r>
      <w:proofErr w:type="spellEnd"/>
      <w:r w:rsidR="00752423">
        <w:rPr>
          <w:rFonts w:ascii="Times New Roman" w:hAnsi="Times New Roman" w:cs="Times New Roman"/>
          <w:sz w:val="24"/>
          <w:szCs w:val="24"/>
          <w:lang w:val="en-US" w:eastAsia="en-US"/>
        </w:rPr>
        <w:t>, EQAS</w:t>
      </w:r>
    </w:p>
    <w:p w:rsidR="00630A06" w:rsidRPr="00630A06" w:rsidRDefault="00630A06" w:rsidP="00630A0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C87FDD" w:rsidRDefault="00C87FDD" w:rsidP="00C87FDD">
      <w:pPr>
        <w:pStyle w:val="Standard"/>
        <w:numPr>
          <w:ilvl w:val="0"/>
          <w:numId w:val="6"/>
        </w:numPr>
      </w:pPr>
      <w:r>
        <w:t xml:space="preserve">hemoliza (do 10 g/L hemoglobina): &lt; 10% </w:t>
      </w:r>
    </w:p>
    <w:p w:rsidR="00C87FDD" w:rsidRDefault="00C87FDD" w:rsidP="00C87FDD">
      <w:pPr>
        <w:pStyle w:val="Standard"/>
        <w:numPr>
          <w:ilvl w:val="0"/>
          <w:numId w:val="6"/>
        </w:numPr>
      </w:pPr>
      <w:r>
        <w:t xml:space="preserve"> lipemija (do 200 mg/dL intralipida): &lt; 10%</w:t>
      </w:r>
    </w:p>
    <w:p w:rsidR="00630A06" w:rsidRPr="00630A06" w:rsidRDefault="00630A06" w:rsidP="00630A06">
      <w:pPr>
        <w:suppressAutoHyphens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630A06" w:rsidRPr="00630A06" w:rsidRDefault="00630A06" w:rsidP="00630A0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630A06" w:rsidRPr="00630A06" w:rsidRDefault="00630A06" w:rsidP="00630A0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Mu</w:t>
      </w:r>
      <w:r w:rsidRPr="00630A06">
        <w:rPr>
          <w:rFonts w:ascii="Times New Roman" w:hAnsi="Times New Roman" w:cs="Times New Roman"/>
          <w:sz w:val="24"/>
          <w:szCs w:val="24"/>
          <w:lang w:val="sr-Latn-BA" w:eastAsia="en-US"/>
        </w:rPr>
        <w:t>škarci i žene 3</w:t>
      </w:r>
      <w:proofErr w:type="gramStart"/>
      <w:r w:rsidRPr="00630A06">
        <w:rPr>
          <w:rFonts w:ascii="Times New Roman" w:hAnsi="Times New Roman" w:cs="Times New Roman"/>
          <w:sz w:val="24"/>
          <w:szCs w:val="24"/>
          <w:lang w:val="sr-Latn-BA" w:eastAsia="en-US"/>
        </w:rPr>
        <w:t>,4</w:t>
      </w:r>
      <w:proofErr w:type="gramEnd"/>
      <w:r w:rsidRPr="00630A06">
        <w:rPr>
          <w:rFonts w:ascii="Times New Roman" w:hAnsi="Times New Roman" w:cs="Times New Roman"/>
          <w:sz w:val="24"/>
          <w:szCs w:val="24"/>
          <w:lang w:val="sr-Latn-BA" w:eastAsia="en-US"/>
        </w:rPr>
        <w:t>-20,5 umol/L.</w:t>
      </w:r>
    </w:p>
    <w:p w:rsidR="00630A06" w:rsidRPr="00630A06" w:rsidRDefault="00630A06" w:rsidP="00630A0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630A06" w:rsidRPr="00630A06" w:rsidRDefault="00630A06" w:rsidP="00630A0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KLINIČKO ZNAČENJE:</w:t>
      </w:r>
    </w:p>
    <w:p w:rsidR="00630A06" w:rsidRPr="00630A06" w:rsidRDefault="00630A06" w:rsidP="00630A0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Povišeno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virusni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hepatitis,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ciroza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infektivna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mononukleoza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bilijarna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opstrukcija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perniciozna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anemija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anemija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srpastih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ćelija</w:t>
      </w:r>
      <w:proofErr w:type="spellEnd"/>
      <w:r w:rsidRPr="00630A06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630A06" w:rsidRDefault="00630A06" w:rsidP="00630A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630A06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BIOLOŠKA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 xml:space="preserve"> V</w:t>
      </w:r>
      <w:r w:rsidRPr="00630A06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 xml:space="preserve"> ARIJABILNOST:</w:t>
      </w:r>
    </w:p>
    <w:p w:rsidR="00630A06" w:rsidRPr="00630A06" w:rsidRDefault="00630A06" w:rsidP="00630A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630A06" w:rsidRPr="00630A06" w:rsidRDefault="00630A06" w:rsidP="00630A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630A06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 xml:space="preserve"> Povišeno:etanol, hospitalizacija, oralni kontraceptivi, hepatotoksičnost, holestatski i hemolitički lekovi</w:t>
      </w:r>
    </w:p>
    <w:p w:rsidR="00630A06" w:rsidRPr="00630A06" w:rsidRDefault="00630A06" w:rsidP="00630A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630A06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Sniženo: analitički-hemohlobin</w:t>
      </w:r>
    </w:p>
    <w:p w:rsidR="00630A06" w:rsidRPr="00630A06" w:rsidRDefault="00630A06" w:rsidP="00630A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630A06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Promenjeno: dnevni ritam, godišnja dob.</w:t>
      </w:r>
    </w:p>
    <w:p w:rsidR="00630A06" w:rsidRPr="00630A06" w:rsidRDefault="00630A06" w:rsidP="00630A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630A06" w:rsidRPr="00630A06" w:rsidRDefault="00630A06" w:rsidP="00630A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630A06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Podatke o mjernoj nesigurnosti testa ljekari mogu da dobiju od načelnika Službe laboratorijske dijagnostike.</w:t>
      </w:r>
    </w:p>
    <w:p w:rsidR="00BA22C6" w:rsidRPr="007A7304" w:rsidRDefault="00BA22C6" w:rsidP="00D56C07">
      <w:pPr>
        <w:spacing w:before="600" w:after="120"/>
        <w:rPr>
          <w:rFonts w:ascii="Times New Roman" w:hAnsi="Times New Roman" w:cs="Times New Roman"/>
          <w:sz w:val="28"/>
          <w:szCs w:val="28"/>
          <w:lang w:val="bs-Latn-BA"/>
        </w:rPr>
      </w:pPr>
    </w:p>
    <w:sectPr w:rsidR="00BA22C6" w:rsidRPr="007A7304" w:rsidSect="00A245D8">
      <w:type w:val="continuous"/>
      <w:pgSz w:w="11906" w:h="16838"/>
      <w:pgMar w:top="2724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099" w:rsidRDefault="00463099" w:rsidP="00DA34A9">
      <w:pPr>
        <w:spacing w:after="0" w:line="240" w:lineRule="auto"/>
      </w:pPr>
      <w:r>
        <w:separator/>
      </w:r>
    </w:p>
  </w:endnote>
  <w:endnote w:type="continuationSeparator" w:id="1">
    <w:p w:rsidR="00463099" w:rsidRDefault="00463099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D011F1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D011F1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7A7304">
      <w:rPr>
        <w:rFonts w:ascii="Times New Roman" w:hAnsi="Times New Roman" w:cs="Times New Roman"/>
        <w:b/>
        <w:bCs/>
        <w:noProof/>
      </w:rPr>
      <w:t>2</w:t>
    </w:r>
    <w:r w:rsidR="00D011F1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D011F1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D011F1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7A7304">
      <w:rPr>
        <w:rFonts w:ascii="Times New Roman" w:hAnsi="Times New Roman" w:cs="Times New Roman"/>
        <w:b/>
        <w:bCs/>
        <w:noProof/>
      </w:rPr>
      <w:t>2</w:t>
    </w:r>
    <w:r w:rsidR="00D011F1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D011F1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D011F1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C87FDD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D011F1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D011F1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D011F1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C87FDD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D011F1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099" w:rsidRDefault="00463099" w:rsidP="00DA34A9">
      <w:pPr>
        <w:spacing w:after="0" w:line="240" w:lineRule="auto"/>
      </w:pPr>
      <w:r>
        <w:separator/>
      </w:r>
    </w:p>
  </w:footnote>
  <w:footnote w:type="continuationSeparator" w:id="1">
    <w:p w:rsidR="00463099" w:rsidRDefault="00463099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D011F1">
    <w:pPr>
      <w:pStyle w:val="Header"/>
      <w:rPr>
        <w:lang w:val="sr-Cyrl-BA"/>
      </w:rPr>
    </w:pPr>
    <w:r w:rsidRPr="00D011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D011F1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D011F1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D011F1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ED93B72"/>
    <w:multiLevelType w:val="hybridMultilevel"/>
    <w:tmpl w:val="66A05D1A"/>
    <w:lvl w:ilvl="0" w:tplc="1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7084D27"/>
    <w:multiLevelType w:val="hybridMultilevel"/>
    <w:tmpl w:val="2BE69C42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D7DC3"/>
    <w:rsid w:val="000E2519"/>
    <w:rsid w:val="0010751E"/>
    <w:rsid w:val="00116DF5"/>
    <w:rsid w:val="00126EB2"/>
    <w:rsid w:val="001518A7"/>
    <w:rsid w:val="00193A02"/>
    <w:rsid w:val="002354D4"/>
    <w:rsid w:val="0027586E"/>
    <w:rsid w:val="002833BE"/>
    <w:rsid w:val="002869C1"/>
    <w:rsid w:val="002A3FC5"/>
    <w:rsid w:val="00372F56"/>
    <w:rsid w:val="003D2A76"/>
    <w:rsid w:val="004163DF"/>
    <w:rsid w:val="00463099"/>
    <w:rsid w:val="004944F2"/>
    <w:rsid w:val="00630A06"/>
    <w:rsid w:val="00697543"/>
    <w:rsid w:val="00752423"/>
    <w:rsid w:val="00757455"/>
    <w:rsid w:val="007877CA"/>
    <w:rsid w:val="007906B4"/>
    <w:rsid w:val="007A7304"/>
    <w:rsid w:val="008459AA"/>
    <w:rsid w:val="00886D3C"/>
    <w:rsid w:val="0089603B"/>
    <w:rsid w:val="008D5B81"/>
    <w:rsid w:val="0090765F"/>
    <w:rsid w:val="0094180E"/>
    <w:rsid w:val="009606FD"/>
    <w:rsid w:val="00990BAF"/>
    <w:rsid w:val="00A245D8"/>
    <w:rsid w:val="00A82BA4"/>
    <w:rsid w:val="00A85C6A"/>
    <w:rsid w:val="00AD5EAE"/>
    <w:rsid w:val="00BA22C6"/>
    <w:rsid w:val="00BB2A07"/>
    <w:rsid w:val="00BF2A84"/>
    <w:rsid w:val="00C11549"/>
    <w:rsid w:val="00C50835"/>
    <w:rsid w:val="00C746FB"/>
    <w:rsid w:val="00C800B1"/>
    <w:rsid w:val="00C87FDD"/>
    <w:rsid w:val="00CB7A2F"/>
    <w:rsid w:val="00CE3A79"/>
    <w:rsid w:val="00D011F1"/>
    <w:rsid w:val="00D067D1"/>
    <w:rsid w:val="00D12DFB"/>
    <w:rsid w:val="00D13BB4"/>
    <w:rsid w:val="00D56C07"/>
    <w:rsid w:val="00D82A0A"/>
    <w:rsid w:val="00DA34A9"/>
    <w:rsid w:val="00DB215D"/>
    <w:rsid w:val="00DE3446"/>
    <w:rsid w:val="00E17D15"/>
    <w:rsid w:val="00E20477"/>
    <w:rsid w:val="00E45A49"/>
    <w:rsid w:val="00E94180"/>
    <w:rsid w:val="00EA3C27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459AA"/>
    <w:rPr>
      <w:rFonts w:ascii="Symbol" w:eastAsia="Calibri" w:hAnsi="Symbol" w:cs="Times New Roman"/>
    </w:rPr>
  </w:style>
  <w:style w:type="character" w:customStyle="1" w:styleId="WW8Num1z1">
    <w:name w:val="WW8Num1z1"/>
    <w:rsid w:val="008459AA"/>
    <w:rPr>
      <w:rFonts w:ascii="Courier New" w:hAnsi="Courier New" w:cs="Courier New"/>
    </w:rPr>
  </w:style>
  <w:style w:type="character" w:customStyle="1" w:styleId="WW8Num1z2">
    <w:name w:val="WW8Num1z2"/>
    <w:rsid w:val="008459AA"/>
    <w:rPr>
      <w:rFonts w:ascii="Wingdings" w:hAnsi="Wingdings"/>
    </w:rPr>
  </w:style>
  <w:style w:type="character" w:customStyle="1" w:styleId="WW8Num1z3">
    <w:name w:val="WW8Num1z3"/>
    <w:rsid w:val="008459AA"/>
    <w:rPr>
      <w:rFonts w:ascii="Symbol" w:hAnsi="Symbol"/>
    </w:rPr>
  </w:style>
  <w:style w:type="character" w:customStyle="1" w:styleId="HeaderChar">
    <w:name w:val="Header Char"/>
    <w:basedOn w:val="DefaultParagraphFont"/>
    <w:rsid w:val="008459AA"/>
  </w:style>
  <w:style w:type="character" w:customStyle="1" w:styleId="FooterChar">
    <w:name w:val="Footer Char"/>
    <w:basedOn w:val="DefaultParagraphFont"/>
    <w:uiPriority w:val="99"/>
    <w:rsid w:val="008459AA"/>
  </w:style>
  <w:style w:type="character" w:customStyle="1" w:styleId="BalloonTextChar">
    <w:name w:val="Balloon Text Char"/>
    <w:rsid w:val="008459AA"/>
    <w:rPr>
      <w:rFonts w:ascii="Tahoma" w:hAnsi="Tahoma" w:cs="Tahoma"/>
      <w:sz w:val="16"/>
      <w:szCs w:val="16"/>
    </w:rPr>
  </w:style>
  <w:style w:type="character" w:styleId="Hyperlink">
    <w:name w:val="Hyperlink"/>
    <w:rsid w:val="008459AA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8459A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8459AA"/>
    <w:pPr>
      <w:spacing w:after="120"/>
    </w:pPr>
  </w:style>
  <w:style w:type="paragraph" w:styleId="List">
    <w:name w:val="List"/>
    <w:basedOn w:val="BodyText"/>
    <w:rsid w:val="008459AA"/>
    <w:rPr>
      <w:rFonts w:cs="Mangal"/>
    </w:rPr>
  </w:style>
  <w:style w:type="paragraph" w:styleId="Caption">
    <w:name w:val="caption"/>
    <w:basedOn w:val="Normal"/>
    <w:qFormat/>
    <w:rsid w:val="008459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459AA"/>
    <w:pPr>
      <w:suppressLineNumbers/>
    </w:pPr>
    <w:rPr>
      <w:rFonts w:cs="Mangal"/>
    </w:rPr>
  </w:style>
  <w:style w:type="paragraph" w:styleId="Header">
    <w:name w:val="header"/>
    <w:basedOn w:val="Normal"/>
    <w:rsid w:val="008459AA"/>
    <w:pPr>
      <w:spacing w:after="0" w:line="240" w:lineRule="auto"/>
    </w:pPr>
  </w:style>
  <w:style w:type="paragraph" w:styleId="Footer">
    <w:name w:val="footer"/>
    <w:basedOn w:val="Normal"/>
    <w:uiPriority w:val="99"/>
    <w:rsid w:val="008459AA"/>
    <w:pPr>
      <w:spacing w:after="0" w:line="240" w:lineRule="auto"/>
    </w:pPr>
  </w:style>
  <w:style w:type="paragraph" w:styleId="BalloonText">
    <w:name w:val="Balloon Text"/>
    <w:basedOn w:val="Normal"/>
    <w:rsid w:val="008459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8459AA"/>
  </w:style>
  <w:style w:type="paragraph" w:customStyle="1" w:styleId="Standard">
    <w:name w:val="Standard"/>
    <w:rsid w:val="00C87FDD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946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5</cp:revision>
  <cp:lastPrinted>2014-11-14T07:40:00Z</cp:lastPrinted>
  <dcterms:created xsi:type="dcterms:W3CDTF">2016-08-25T09:01:00Z</dcterms:created>
  <dcterms:modified xsi:type="dcterms:W3CDTF">2016-08-25T11:25:00Z</dcterms:modified>
</cp:coreProperties>
</file>